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2E3" w:rsidRPr="00CD62E3" w:rsidRDefault="00CD62E3" w:rsidP="00CD62E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Игры для детей раннего возраста в адаптационный период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Задачи: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•    формирование эмоционального контакта;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•    формирование доверия детей к воспитателю.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>Ребенок должен увидеть в воспитателе доброго, всегда готового прийти на помощь человека (как мама) и интересного партнера в игре. Эмоциональное общение возникает на основе совместных действий, сопровождаемых улыбкой, ласковой интонацией, проявлением заботы к каждому малышу.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>Первые игры должны быть фронтальными, чтобы ни один ребенок не чувствовал себя обделенным вниманием. Инициатором игр всегда выступает взрослый. Игры выбираются с учетом возможностей детей, места проведения и т.д.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 «Иди ко мне».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 xml:space="preserve">Ход игры. Взрослый отходит от ребенка на несколько шагов и </w:t>
      </w:r>
      <w:proofErr w:type="gramStart"/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>манит его к себе, ласково приговаривая</w:t>
      </w:r>
      <w:proofErr w:type="gramEnd"/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: «Иди ко мне, </w:t>
      </w:r>
      <w:proofErr w:type="gramStart"/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>мой</w:t>
      </w:r>
      <w:proofErr w:type="gramEnd"/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хороший!». Когда ребенок подходит, воспитатель его обнимает: «Ах, какой ко мне хороший Коля пришел!». Игра повторяется.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 «Пришел Петрушка».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Материалы к игре: Петрушка, погремушка.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Ход игры. Воспитатель приносит Петрушку, рассматривает его с детьми.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Петрушка гремит погремушкой, потом раздает погремушки детям. Они вместе с Петрушкой встряхивают погремушками, радуются.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«Выдувание мыльных пузырей».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Материалы к игре: баночки для выдувания мыльных пузырей.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Ход игры. Воспитатель на прогулке выдувает мыльные пузыри. Пробует получить пузыри, покачивая трубочкой, а, не дуя в нее. Считает, сколько пузырей может удержаться на трубочке за один раз. Пытается поймать на лету все пузыри, пока они не коснулись земли. Наступает на мыльный пузырь и удивленно спрашивает у детей, куда он пропал. Затем учит каждого ребенка выдувать мыльные пузыри.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lastRenderedPageBreak/>
        <w:t>«Хоровод».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Ход игры. Воспитатель держит ребенка за руки и ходит по кругу, приговаривая: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 xml:space="preserve">Вокруг </w:t>
      </w:r>
      <w:proofErr w:type="spellStart"/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>розовых</w:t>
      </w:r>
      <w:proofErr w:type="spellEnd"/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 xml:space="preserve"> кустов,</w:t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br/>
        <w:t>Среди травок и цветов,  </w:t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br/>
        <w:t>Кружим, кружим хоровод.</w:t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br/>
        <w:t>До того мы закружились, </w:t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br/>
        <w:t>Что на землю повалились.</w:t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br/>
        <w:t>Бух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>!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При произнесении последней фразы оба «падают» на землю.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 xml:space="preserve">Вокруг </w:t>
      </w:r>
      <w:proofErr w:type="spellStart"/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>розовых</w:t>
      </w:r>
      <w:proofErr w:type="spellEnd"/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 xml:space="preserve"> кустов,</w:t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br/>
        <w:t>Среди травок и цветов, </w:t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br/>
        <w:t>Водим, водим хоровод.</w:t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br/>
        <w:t>Как заканчиваем круг,</w:t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br/>
        <w:t>Дружно прыгаем мы вдруг.</w:t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br/>
        <w:t>Гей!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Взрослый и ребенок вместе подпрыгивают.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«Покружимся».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Материалы к игре: два игрушечных мишки.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Ход игры. Воспитатель берет мишку, крепко прижимает его к себе и кружится с ним. Дает другого мишку малышу и просит также покружиться, прижимая к себе игрушку.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Затем взрослый читает стишок и действует в соответствии с его содержанием. Ребенок вслед за ним выполняет те же движения.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>Я кружусь, кружусь, кружусь,</w:t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br/>
        <w:t>А потом остановлюсь.</w:t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br/>
        <w:t>Быстро - быстро покружусь,</w:t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br/>
        <w:t>Тихо - тихо покружусь,</w:t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br/>
        <w:t>Я кружусь, кружусь, кружусь.</w:t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br/>
        <w:t>И на землю повалюсь! 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«Прячем мишку».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Материалы к игре: большая мягкая игрушка знакомая ребенку.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 xml:space="preserve">Ход игры. Воспитатель прячет знакомую ребенку большую игрушку (например, медведя) так, чтобы она немного была видна. Воспитатель спрашивает у ребенка: «Где мишка?», затем они 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>вместе ищут мишку. Когда они найдут игрушку, взрослый прячет ее так, чтобы искать было сложнее. После игры с мишкой прячется сам воспитатель, громко произнося; «Ку-ку». Когда ребенок найдет воспитателя, они повторяют игру еще раз. Затем они меняются местами. Теперь воспитатель ищет ребенка.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«Солнышко и дождик».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Материалы к игре: детские стулья.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Ход игры. Дети присаживаются на корточки позади стульев, расположенных на некотором расстоянии от края площадки или стены игровой комнаты, и смотрят в «окошко» (в отверстие спинки стула). Воспитатель говорит: «На небе солнышко! Можно идти гулять». Дети бегают по всей площадке. По сигналу воспитателя: «Дождик! Скорее домой!» бегут на свое место и присаживаются за стульями. Игра повторяется.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 «Хоровод с куклой»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>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Материалы к игре: кукла средних размеров.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Ход игры. Воспитатель приносит новую куклу. Она «здоровается» с детьми, «гладит» каждого по голове. Взрослый просит детей по очереди подержать куклу за руку. Кукла «предлагает» потанцевать. Воспитатель ставит детей в кружок, берет куклу за одну руку, другую дает ребенку и вместе с детьми двигается по кругу вправо и влево, напевая простую детскую песню.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Эта игра проводится с двумя или тремя детьми.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 «Догонялки».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Материалы к игре: кукла средних размеров.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Ход игры. Кукла знакомая по игре «Хоровод с куклой», «говорит», что хочет поиграть в догонялки. Воспитатель побуждает детей убегать от куклы. Кукла их «догоняет, радуется», что нашла их «обнимает» и «говорит: «Вот мои ребятки».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Эта игра проводится с двумя или тремя детьми.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 «Солнечные зайчики».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Материалы к игре: маленькое зеркальце.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Ход игры. Воспитатель зеркалом пускает солнечных зайчиков и говорит при этом: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lastRenderedPageBreak/>
        <w:t>Солнечные зайчики.</w:t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br/>
        <w:t>Играют на стене.</w:t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br/>
        <w:t>Помани их пальчиком,</w:t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br/>
        <w:t>Пусть бегут к тебе!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По сигналу воспитателя: «Лови зайчика!». Дети пытаются его поймать.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 «Игра с собачкой»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Материалы к игре: игрушечная собачка.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Ход игры. Воспитатель держит в руках собачку и говорит: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>Гав-гав! Кто там?</w:t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br/>
        <w:t>Это песик в гости к нам.</w:t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br/>
        <w:t>Я собачку ставлю на пол.</w:t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br/>
        <w:t>Дай, собачка, Пете лапу!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>Затем подходит с собачкой к ребенку, имя которого названо, предлагает взять собачку за лапу, покормить. Приносит миску с воображаемой едой. Ребенок кормит собаку. Собака «ест», «лает», и говорит ребенку «спасибо».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 «Собирание «сокровищ».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Материалы к игре: корзина.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Ход игры. На прогулке воспитатель собирает вместе с детьми «сокровища» (камешки, стручки, веточки, листья) и складывают их в корзину. Выясняет какие «сокровища» вызывают у детей наибольший интерес. Затем называет какое-либо «сокровище» и просит достать его из корзины.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«Делаем коллаж».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Материалы к игре: отрезок цветной бумаги, поздравительные открытки, веревочки, кусочки пенопласта, пряжа и т.п.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Ход игры. Воспитатель расстилает на столе большой лист плотной бумаги или картона. Кисточкой промазывает клеем с одной стороны кусочек пенопласта (открытку и т.п.) и передает ребенку, чтобы он наклеил его на бумагу. Ребенок выбирает сам предметы, которые ему хотелось бы наклеить. Завершенный коллаж можно повесить на видном месте, чтобы все могли им любоваться.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«Ловись, рыбка».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 xml:space="preserve">Материалы к игре: картонная коробка, металлические пробки от 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>бутылок («рыбки»), магнит, палочка и веревка (для удочки).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Ход игры. В картонную коробку помещают несколько металлических пробок от бутылок, желательно разного цвета. К одному концу веревки привязывают палочку, а к другому брусок магнита. Воспитатель показывает детям, как выуживать «рыбок» из коробки, притягивая металлические пробки магнитом. Если пробки разного цвета, то малышам можно предложить вытянуть, например, красную рыбку.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После того, как будут извлечены все пробки, взрослый считает их: «Вот сколько рыб мы поймали». Игра начинается снова.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«Кто в кулачке?»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 xml:space="preserve">Ход игры. Воспитатель раскрывает кисти рук и шевелит пальцами. Затем плотно сжимает кулаки таким образом, чтобы большие пальцы оказались внутри. Показывает детям несколько раз, как это сделать, и просит их повторить. Возможно, придется помочь детям убрать большой палец в кулак. После этого воспитатель читает стишок и </w:t>
      </w:r>
      <w:proofErr w:type="gramStart"/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>выполняет вместе с детьми выполняет</w:t>
      </w:r>
      <w:proofErr w:type="gramEnd"/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движения.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>Кто залез ко мне в кулачок?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>Это, может быть, сверчок?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(Сжать пальцы в кулак.)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>Ну-ка, ну-ка, вылезай!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</w:r>
      <w:r w:rsidRPr="00CD62E3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>Это пальчик? Ай-ай-ай!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(Выставить вперед большой палец.)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«Игра с кистями рук».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Ход игры. Дети повторяют те движения, которые им показывает воспитатель. Опускает пальцы вниз и шевелит ими «дождь идет». Складывает пальцы каждой руки колечком и прикладывает к глазам, изображая бинокль. Рисует пальцем «кисточкой» кружки на щеках, проводит сверху вниз линию по носу и делает пятнышко на подбородке. Стучит кулаком о кулак, хлопает в ладоши.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Чередуя такие действия, воспитатель создает определенную последовательность звуков, например: стук-хлоп, стук-стук-хлоп, стук-хлоп-хлоп и т.п.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«Дуть во что-нибудь и на что-нибудь»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>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Материалы к игре: воздушный шарик, трубочка.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 xml:space="preserve">Ход игры. Воспитатель дует на маленький воздушный шарик через трубочку, заставляя его перемещаться по комнате. Дует на все пальцы, затем на каждый отдельно. Сдувает листочек с ладони 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>ребенка. Дует на цветок, травку. Дети повторяют действия взрослого.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 «Покатаемся на лошадке».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Материалы к игре: Лошадка-качалка (если лошадки нет, можно посадить ребенка на колени).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 xml:space="preserve">Ход игры. Воспитатель сажает ребенка на лошадку-качалку и говорит: «Маша едет на лошадке, (произносит тихим голосом) </w:t>
      </w:r>
      <w:proofErr w:type="spellStart"/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>нно-нно</w:t>
      </w:r>
      <w:proofErr w:type="spellEnd"/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>. Ребенок повторяет тихо: «</w:t>
      </w:r>
      <w:proofErr w:type="spellStart"/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>Нно-нно</w:t>
      </w:r>
      <w:proofErr w:type="spellEnd"/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>». Взрослый: «Чтобы лошадка бежала быстрее, громко скажи ей: «</w:t>
      </w:r>
      <w:proofErr w:type="spellStart"/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>Нно-нно</w:t>
      </w:r>
      <w:proofErr w:type="spellEnd"/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>, лошадка!» (сильнее раскачивает ребенка). Малыш повторяет фразу вместе с воспитателем, а затем самостоятельно. Взрослый добивается, чтобы ребенок произносил звук «</w:t>
      </w:r>
      <w:proofErr w:type="spellStart"/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>н</w:t>
      </w:r>
      <w:proofErr w:type="spellEnd"/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>» протяжно, а все  звукосочетание - громко и четко.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«Книжка угадай-ка».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Материалы к игре: записная книжка с проволочной спиралью.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Ход игры. Воспитатель наклеивает в записной книжке через страницу (на первой стороне) картинки с изображением известных ребенку предметов. Каждую страницу без картинок разрезают на несколько горизонтальных полосок, начиная с левого края. Рассматривая книжку вместе с малышом, воспитатель постепенно отворачивает полоску за полоской. Ребенок старается догадаться, что изображено на картинке.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«Подуй на шарик, подуй на вертушку, подуй в рожок».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Материалы к игре: воздушный шарик, вертушка, рожок.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Ход игры. На уровне лица ребенка подвешивается воздушный шарик, а перед ним на стол кладут вертушку и рожок. Воспитатель показывает, как надо дуть на воздушный шарик, чтобы он высоко взлетел, и предлагает ребенку повторить действие. Затем взрослый дует на вертушку, чтобы она завертелась, дудит в рожок, ребенок повторяет.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«Забава с увеличительным стеклом»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>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Материалы к игре: увеличительное стекло (пластмассовое).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 xml:space="preserve">Ход игры. На прогулке воспитатель дает ребенку травинку. Показывает, как смотреть на нее через лупу. Предлагает ребенку посмотреть сквозь увеличительное стекло на пальцы и ноги это обычно зачаровывает малыша. Прогуливаясь по участку, можно 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>исследовать цветок или кору дерева, рассмотреть кусочек земли: нет ли там насекомых и т.д.</w:t>
      </w:r>
    </w:p>
    <w:p w:rsidR="00CD62E3" w:rsidRPr="00CD62E3" w:rsidRDefault="00CD62E3" w:rsidP="00CD62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D62E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«Прогулки по очертаниям разных фигур».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>Материалы к игре: широкая плотная лента или тесьма.</w:t>
      </w:r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  <w:t xml:space="preserve">Ход игры. С помощью ленты на полу изображают круги, квадраты, треугольники и т.д. воспитатель показывает ребенку, как идти по ленте (начинают с круга). Взрослый берет малыша за руку, идет вместе с ним и поет на любой мотив: «мы идем по кругу, </w:t>
      </w:r>
      <w:proofErr w:type="spellStart"/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>тра-ля-ля</w:t>
      </w:r>
      <w:proofErr w:type="spellEnd"/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. Мы идем по кругу </w:t>
      </w:r>
      <w:proofErr w:type="spellStart"/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>тра-ля-ля</w:t>
      </w:r>
      <w:proofErr w:type="spellEnd"/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, </w:t>
      </w:r>
      <w:proofErr w:type="spellStart"/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>тра-ля-ля</w:t>
      </w:r>
      <w:proofErr w:type="spellEnd"/>
      <w:r w:rsidRPr="00CD62E3">
        <w:rPr>
          <w:rFonts w:ascii="Times New Roman" w:eastAsia="Times New Roman" w:hAnsi="Times New Roman" w:cs="Times New Roman"/>
          <w:sz w:val="32"/>
          <w:szCs w:val="32"/>
          <w:lang w:eastAsia="ru-RU"/>
        </w:rPr>
        <w:t>». Так проходят все фигуры. Затем воспитатель пробует вместе с ребенком пройти по ним, пятясь назад, боком, на цыпочках, перепрыгивая через фигуру и т.д.</w:t>
      </w:r>
    </w:p>
    <w:p w:rsidR="00606264" w:rsidRDefault="00606264"/>
    <w:sectPr w:rsidR="00606264" w:rsidSect="006062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CD62E3"/>
    <w:rsid w:val="00606264"/>
    <w:rsid w:val="00CD6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264"/>
  </w:style>
  <w:style w:type="paragraph" w:styleId="2">
    <w:name w:val="heading 2"/>
    <w:basedOn w:val="a"/>
    <w:link w:val="20"/>
    <w:uiPriority w:val="9"/>
    <w:qFormat/>
    <w:rsid w:val="00CD62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D62E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CD62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D62E3"/>
    <w:rPr>
      <w:b/>
      <w:bCs/>
    </w:rPr>
  </w:style>
  <w:style w:type="character" w:styleId="a5">
    <w:name w:val="Emphasis"/>
    <w:basedOn w:val="a0"/>
    <w:uiPriority w:val="20"/>
    <w:qFormat/>
    <w:rsid w:val="00CD62E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1533</Words>
  <Characters>8739</Characters>
  <Application>Microsoft Office Word</Application>
  <DocSecurity>0</DocSecurity>
  <Lines>72</Lines>
  <Paragraphs>20</Paragraphs>
  <ScaleCrop>false</ScaleCrop>
  <Company>SPecialiST RePack</Company>
  <LinksUpToDate>false</LinksUpToDate>
  <CharactersWithSpaces>10252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1</cp:revision>
  <dcterms:created xsi:type="dcterms:W3CDTF">2017-12-24T17:49:00Z</dcterms:created>
  <dcterms:modified xsi:type="dcterms:W3CDTF">2017-12-24T17:49:00Z</dcterms:modified>
</cp:coreProperties>
</file>